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Alpine Co Community Development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0205425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Ethan Gray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530-694-2140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