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Victoria Tasting Room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Rancho Victoria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Sweigart</w:t>
      </w:r>
      <w:r>
        <w:rPr>
          <w:rFonts w:ascii="Arial" w:cs="Arial" w:hAnsi="Arial"/>
          <w:sz w:val="24"/>
          <w:szCs w:val="24"/>
        </w:rPr>
        <w:t xml:space="preserve"> at </w:t>
      </w:r>
      <w:r w:rsidRPr="004B1A6B">
        <w:rPr>
          <w:rFonts w:ascii="Arial" w:cs="Arial" w:hAnsi="Arial"/>
          <w:sz w:val="24"/>
          <w:szCs w:val="24"/>
          <w:highlight w:val="yellow"/>
        </w:rPr>
        <w:t>916-599-8528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Victoria Tasting Room</w:t>
      </w:r>
      <w:r w:rsidRPr="00D10A7C">
        <w:rPr>
          <w:rFonts w:ascii="Arial" w:cs="Arial" w:hAnsi="Arial"/>
          <w:sz w:val="24"/>
          <w:szCs w:val="24"/>
        </w:rPr>
        <w:t xml:space="preserve"> a </w:t>
      </w:r>
      <w:r w:rsidRPr="004B1A6B">
        <w:rPr>
          <w:rFonts w:ascii="Arial" w:cs="Arial" w:hAnsi="Arial"/>
          <w:sz w:val="24"/>
          <w:szCs w:val="24"/>
          <w:highlight w:val="yellow"/>
        </w:rPr>
        <w:t>916-599-8528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Victoria Tasting Room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916-599-8528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Victoria Tasting Room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916-599-8528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Victoria Tasting Room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916-599-8528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Victoria Tasting Room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916-599-8528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