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Pardee Recreation Area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Pardee Reservoir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Dillon Cowan</w:t>
      </w:r>
      <w:r>
        <w:rPr>
          <w:rFonts w:ascii="Arial" w:cs="Arial" w:hAnsi="Arial"/>
          <w:sz w:val="24"/>
          <w:szCs w:val="24"/>
        </w:rPr>
        <w:t xml:space="preserve"> at </w:t>
      </w:r>
      <w:r w:rsidRPr="004B1A6B">
        <w:rPr>
          <w:rFonts w:ascii="Arial" w:cs="Arial" w:hAnsi="Arial"/>
          <w:sz w:val="24"/>
          <w:szCs w:val="24"/>
          <w:highlight w:val="yellow"/>
        </w:rPr>
        <w:t>209-772-8267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Pardee Recreation Area</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209-772-8267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Pardee Recreation Area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209-772-8267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Pardee Recreation Area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209-772-8267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Pardee Recreation Area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209-772-8267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Pardee Recreation Area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209-772-8267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