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Big Bend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#1,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Glander</w:t>
      </w:r>
      <w:r>
        <w:rPr>
          <w:rFonts w:ascii="Arial" w:cs="Arial" w:hAnsi="Arial"/>
          <w:sz w:val="24"/>
          <w:szCs w:val="24"/>
        </w:rPr>
        <w:t xml:space="preserve"> at </w:t>
      </w:r>
      <w:r w:rsidRPr="004B1A6B">
        <w:rPr>
          <w:rFonts w:ascii="Arial" w:cs="Arial" w:hAnsi="Arial"/>
          <w:sz w:val="24"/>
          <w:szCs w:val="24"/>
          <w:highlight w:val="yellow"/>
        </w:rPr>
        <w:t>843-251-7800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Big Bend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843-251-7800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Big Bend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843-251-7800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Big Bend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843-251-7800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Big Bend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843-251-7800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Big Bend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843-251-7800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