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American Legion Post #376</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Terrance Jordan</w:t>
      </w:r>
      <w:r>
        <w:rPr>
          <w:rFonts w:ascii="Arial" w:cs="Arial" w:hAnsi="Arial"/>
          <w:sz w:val="24"/>
          <w:szCs w:val="24"/>
        </w:rPr>
        <w:t xml:space="preserve"> at </w:t>
      </w:r>
      <w:r w:rsidRPr="004B1A6B">
        <w:rPr>
          <w:rFonts w:ascii="Arial" w:cs="Arial" w:hAnsi="Arial"/>
          <w:sz w:val="24"/>
          <w:szCs w:val="24"/>
          <w:highlight w:val="yellow"/>
        </w:rPr>
        <w:t>209-754-1798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American Legion Post #376</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209-754-1798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American Legion Post #376</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209-754-1798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American Legion Post #376</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209-754-1798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American Legion Post #376</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209-754-1798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American Legion Post #376</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209-754-1798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