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Colusa Investment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Colusa Investment Properties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Colusa Investment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Colusa Investment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Colusa Investment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Colusa Investment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