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Kids Center *cl 2/07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Kids Center *cl 2/07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Kids Center *cl 2/07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Kids Center *cl 2/07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Kids Center *cl 2/07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Kids Center *cl 2/07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