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Macs Old 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Gary Noe</w:t>
      </w:r>
      <w:r>
        <w:rPr>
          <w:rFonts w:ascii="Arial" w:cs="Arial" w:hAnsi="Arial"/>
          <w:sz w:val="24"/>
          <w:szCs w:val="24"/>
        </w:rPr>
        <w:t xml:space="preserve"> at </w:t>
      </w:r>
      <w:r w:rsidRPr="004B1A6B">
        <w:rPr>
          <w:rFonts w:ascii="Arial" w:cs="Arial" w:hAnsi="Arial"/>
          <w:sz w:val="24"/>
          <w:szCs w:val="24"/>
          <w:highlight w:val="yellow"/>
        </w:rPr>
        <w:t>925-778-1700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Macs Old 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925-778-1700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Macs Old 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925-778-1700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Macs Old 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925-778-1700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Macs Old 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925-778-1700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Macs Old 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925-778-1700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