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Pass Mobile Home *cl 1/07-inactiv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Pass Mobile Home *cl 1/07-inactiv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Pass Mobile Home *cl 1/07-inactiv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Pass Mobile Home *cl 1/07-inactiv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Pass Mobile Home *cl 1/07-inactiv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Pass Mobile Home *cl 1/07-inactiv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