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Requa Resort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Requa Resort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Requa Resort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Requa Resort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Requa Resort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Requa Resort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