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Echo Peak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Keith Wollenberg</w:t>
      </w:r>
      <w:r>
        <w:rPr>
          <w:rFonts w:ascii="Arial" w:cs="Arial" w:hAnsi="Arial"/>
          <w:sz w:val="24"/>
          <w:szCs w:val="24"/>
        </w:rPr>
        <w:t xml:space="preserve"> at </w:t>
      </w:r>
      <w:r w:rsidRPr="004B1A6B">
        <w:rPr>
          <w:rFonts w:ascii="Arial" w:cs="Arial" w:hAnsi="Arial"/>
          <w:sz w:val="24"/>
          <w:szCs w:val="24"/>
          <w:highlight w:val="yellow"/>
        </w:rPr>
        <w:t>650-465-7660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Echo Peak Water Association</w:t>
      </w:r>
      <w:r w:rsidRPr="00D10A7C">
        <w:rPr>
          <w:rFonts w:ascii="Arial" w:cs="Arial" w:hAnsi="Arial"/>
          <w:sz w:val="24"/>
          <w:szCs w:val="24"/>
        </w:rPr>
        <w:t xml:space="preserve"> a </w:t>
      </w:r>
      <w:r w:rsidRPr="004B1A6B">
        <w:rPr>
          <w:rFonts w:ascii="Arial" w:cs="Arial" w:hAnsi="Arial"/>
          <w:sz w:val="24"/>
          <w:szCs w:val="24"/>
          <w:highlight w:val="yellow"/>
        </w:rPr>
        <w:t>650-465-7660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Echo Peak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650-465-7660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Echo Peak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650-465-7660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Echo Peak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650-465-7660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Echo Peak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650-465-7660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