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Echo Chalet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H Well 01/50 M of Tank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Tom Fashinell</w:t>
      </w:r>
      <w:r>
        <w:rPr>
          <w:rFonts w:ascii="Arial" w:cs="Arial" w:hAnsi="Arial"/>
          <w:sz w:val="24"/>
          <w:szCs w:val="24"/>
        </w:rPr>
        <w:t xml:space="preserve"> at </w:t>
      </w:r>
      <w:r w:rsidRPr="004B1A6B">
        <w:rPr>
          <w:rFonts w:ascii="Arial" w:cs="Arial" w:hAnsi="Arial"/>
          <w:sz w:val="24"/>
          <w:szCs w:val="24"/>
          <w:highlight w:val="yellow"/>
        </w:rPr>
        <w:t>530-659-7207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Echo Chalet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530-659-7207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Echo Chalet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530-659-7207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Echo Chalet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530-659-7207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Echo Chalet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530-659-7207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Echo Chalet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530-659-7207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