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Fresno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Conard</w:t>
      </w:r>
      <w:r>
        <w:rPr>
          <w:rFonts w:ascii="Arial" w:cs="Arial" w:hAnsi="Arial"/>
          <w:sz w:val="24"/>
          <w:szCs w:val="24"/>
        </w:rPr>
        <w:t xml:space="preserve"> at </w:t>
      </w:r>
      <w:r w:rsidRPr="004B1A6B">
        <w:rPr>
          <w:rFonts w:ascii="Arial" w:cs="Arial" w:hAnsi="Arial"/>
          <w:sz w:val="24"/>
          <w:szCs w:val="24"/>
          <w:highlight w:val="yellow"/>
        </w:rPr>
        <w:t>559-457-8878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Fresno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559-457-8878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Fresno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559-457-8878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Fresno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559-457-8878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Fresno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559-457-8878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Fresno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559-457-8878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