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Monroe School</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1000192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Tonja Griggs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Admin Asst.</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559-834-2895</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