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Guardian Industries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East Well-raw, West Well-raw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Janaina Quintiliano</w:t>
      </w:r>
      <w:r>
        <w:rPr>
          <w:rFonts w:ascii="Arial" w:cs="Arial" w:hAnsi="Arial"/>
          <w:sz w:val="24"/>
          <w:szCs w:val="24"/>
        </w:rPr>
        <w:t xml:space="preserve"> at </w:t>
      </w:r>
      <w:r w:rsidRPr="004B1A6B">
        <w:rPr>
          <w:rFonts w:ascii="Arial" w:cs="Arial" w:hAnsi="Arial"/>
          <w:sz w:val="24"/>
          <w:szCs w:val="24"/>
          <w:highlight w:val="yellow"/>
        </w:rPr>
        <w:t>559-663-0005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Guardian Industries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559-663-0005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Guardian Industries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559-663-0005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Guardian Industries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559-663-0005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Guardian Industries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559-663-0005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Guardian Industries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559-663-0005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