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Easton Presbyterian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Marianne Spearman</w:t>
      </w:r>
      <w:r>
        <w:rPr>
          <w:rFonts w:ascii="Arial" w:cs="Arial" w:hAnsi="Arial"/>
          <w:sz w:val="24"/>
          <w:szCs w:val="24"/>
        </w:rPr>
        <w:t xml:space="preserve"> at </w:t>
      </w:r>
      <w:r w:rsidRPr="004B1A6B">
        <w:rPr>
          <w:rFonts w:ascii="Arial" w:cs="Arial" w:hAnsi="Arial"/>
          <w:sz w:val="24"/>
          <w:szCs w:val="24"/>
          <w:highlight w:val="yellow"/>
        </w:rPr>
        <w:t>559-266-0695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Easton Presbyterian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559-266-0695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Easton Presbyterian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559-266-0695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Easton Presbyterian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559-266-0695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Easton Presbyterian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559-266-0695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Easton Presbyterian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559-266-0695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