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Church of The Redeemer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Moon</w:t>
      </w:r>
      <w:r>
        <w:rPr>
          <w:rFonts w:ascii="Arial" w:cs="Arial" w:hAnsi="Arial"/>
          <w:sz w:val="24"/>
          <w:szCs w:val="24"/>
        </w:rPr>
        <w:t xml:space="preserve"> at </w:t>
      </w:r>
      <w:r w:rsidRPr="004B1A6B">
        <w:rPr>
          <w:rFonts w:ascii="Arial" w:cs="Arial" w:hAnsi="Arial"/>
          <w:sz w:val="24"/>
          <w:szCs w:val="24"/>
          <w:highlight w:val="yellow"/>
        </w:rPr>
        <w:t>559-246-9995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Church of The Redeemer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559-246-9995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Church of The Redeemer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559-246-9995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Church of The Redeemer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559-246-9995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Church of The Redeemer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559-246-9995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Church of The Redeemer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559-246-9995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