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Wake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Preston Baker</w:t>
      </w:r>
      <w:r>
        <w:rPr>
          <w:rFonts w:ascii="Arial" w:cs="Arial" w:hAnsi="Arial"/>
          <w:sz w:val="24"/>
          <w:szCs w:val="24"/>
        </w:rPr>
        <w:t xml:space="preserve"> at </w:t>
      </w:r>
      <w:r w:rsidRPr="004B1A6B">
        <w:rPr>
          <w:rFonts w:ascii="Arial" w:cs="Arial" w:hAnsi="Arial"/>
          <w:sz w:val="24"/>
          <w:szCs w:val="24"/>
          <w:highlight w:val="yellow"/>
        </w:rPr>
        <w:t>619-246-1642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Wake House</w:t>
      </w:r>
      <w:r w:rsidRPr="00D10A7C">
        <w:rPr>
          <w:rFonts w:ascii="Arial" w:cs="Arial" w:hAnsi="Arial"/>
          <w:sz w:val="24"/>
          <w:szCs w:val="24"/>
        </w:rPr>
        <w:t xml:space="preserve"> a </w:t>
      </w:r>
      <w:r w:rsidRPr="004B1A6B">
        <w:rPr>
          <w:rFonts w:ascii="Arial" w:cs="Arial" w:hAnsi="Arial"/>
          <w:sz w:val="24"/>
          <w:szCs w:val="24"/>
          <w:highlight w:val="yellow"/>
        </w:rPr>
        <w:t>619-246-1642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Wake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619-246-1642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Wake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619-246-1642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Wake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619-246-1642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Wake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619-246-1642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