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Granville Farms,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Reisz</w:t>
      </w:r>
      <w:r>
        <w:rPr>
          <w:rFonts w:ascii="Arial" w:cs="Arial" w:hAnsi="Arial"/>
          <w:sz w:val="24"/>
          <w:szCs w:val="24"/>
        </w:rPr>
        <w:t xml:space="preserve"> at </w:t>
      </w:r>
      <w:r w:rsidRPr="004B1A6B">
        <w:rPr>
          <w:rFonts w:ascii="Arial" w:cs="Arial" w:hAnsi="Arial"/>
          <w:sz w:val="24"/>
          <w:szCs w:val="24"/>
          <w:highlight w:val="yellow"/>
        </w:rPr>
        <w:t>559-440-8350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Granville Farms, Llc</w:t>
      </w:r>
      <w:r w:rsidRPr="00D10A7C">
        <w:rPr>
          <w:rFonts w:ascii="Arial" w:cs="Arial" w:hAnsi="Arial"/>
          <w:sz w:val="24"/>
          <w:szCs w:val="24"/>
        </w:rPr>
        <w:t xml:space="preserve"> a </w:t>
      </w:r>
      <w:r w:rsidRPr="004B1A6B">
        <w:rPr>
          <w:rFonts w:ascii="Arial" w:cs="Arial" w:hAnsi="Arial"/>
          <w:sz w:val="24"/>
          <w:szCs w:val="24"/>
          <w:highlight w:val="yellow"/>
        </w:rPr>
        <w:t>559-440-8350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Granville Farms,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559-440-8350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Granville Farms,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559-440-8350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Granville Farms,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559-440-8350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Granville Farms,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559-440-8350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