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Arco Brawley And Hwy 180</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Joti Atwal</w:t>
      </w:r>
      <w:r>
        <w:rPr>
          <w:rFonts w:ascii="Arial" w:cs="Arial" w:hAnsi="Arial"/>
          <w:sz w:val="24"/>
          <w:szCs w:val="24"/>
        </w:rPr>
        <w:t xml:space="preserve"> at </w:t>
      </w:r>
      <w:r w:rsidRPr="004B1A6B">
        <w:rPr>
          <w:rFonts w:ascii="Arial" w:cs="Arial" w:hAnsi="Arial"/>
          <w:sz w:val="24"/>
          <w:szCs w:val="24"/>
          <w:highlight w:val="yellow"/>
        </w:rPr>
        <w:t>310-920-0801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Arco Brawley And Hwy 180</w:t>
      </w:r>
      <w:r w:rsidR="0029798A" w:rsidRPr="00D10A7C">
        <w:rPr>
          <w:rFonts w:ascii="Arial" w:cs="Arial" w:hAnsi="Arial"/>
          <w:sz w:val="24"/>
          <w:szCs w:val="24"/>
        </w:rPr>
        <w:t xml:space="preserve"> a </w:t>
      </w:r>
      <w:r w:rsidR="0029798A" w:rsidRPr="004B1A6B">
        <w:rPr>
          <w:rFonts w:ascii="Arial" w:cs="Arial" w:hAnsi="Arial"/>
          <w:sz w:val="24"/>
          <w:szCs w:val="24"/>
          <w:highlight w:val="yellow"/>
        </w:rPr>
        <w:t>310-920-0801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Arco Brawley And Hwy 180</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310-920-0801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Arco Brawley And Hwy 180</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310-920-0801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Arco Brawley And Hwy 180</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310-920-0801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Arco Brawley And Hwy 180</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310-920-0801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