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Coalinga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Marissa Trejo</w:t>
      </w:r>
      <w:r>
        <w:rPr>
          <w:rFonts w:ascii="Arial" w:cs="Arial" w:hAnsi="Arial"/>
          <w:sz w:val="24"/>
          <w:szCs w:val="24"/>
        </w:rPr>
        <w:t xml:space="preserve"> at </w:t>
      </w:r>
      <w:r w:rsidRPr="004B1A6B">
        <w:rPr>
          <w:rFonts w:ascii="Arial" w:cs="Arial" w:hAnsi="Arial"/>
          <w:sz w:val="24"/>
          <w:szCs w:val="24"/>
          <w:highlight w:val="yellow"/>
        </w:rPr>
        <w:t>559-935-1533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Coalinga Recycled Water</w:t>
      </w:r>
      <w:r w:rsidRPr="00D10A7C">
        <w:rPr>
          <w:rFonts w:ascii="Arial" w:cs="Arial" w:hAnsi="Arial"/>
          <w:sz w:val="24"/>
          <w:szCs w:val="24"/>
        </w:rPr>
        <w:t xml:space="preserve"> a </w:t>
      </w:r>
      <w:r w:rsidRPr="004B1A6B">
        <w:rPr>
          <w:rFonts w:ascii="Arial" w:cs="Arial" w:hAnsi="Arial"/>
          <w:sz w:val="24"/>
          <w:szCs w:val="24"/>
          <w:highlight w:val="yellow"/>
        </w:rPr>
        <w:t>559-935-1533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Coalinga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559-935-1533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Coalinga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559-935-1533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Coalinga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559-935-1533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Coalinga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559-935-1533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