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Koehnen &amp; Sons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1100193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23,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Manager Ca1100193</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23,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