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Artois Community 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North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Jack Cavier</w:t>
      </w:r>
      <w:r>
        <w:rPr>
          <w:rFonts w:ascii="Arial" w:cs="Arial" w:hAnsi="Arial"/>
          <w:sz w:val="24"/>
          <w:szCs w:val="24"/>
        </w:rPr>
        <w:t xml:space="preserve"> at </w:t>
      </w:r>
      <w:r w:rsidRPr="004B1A6B">
        <w:rPr>
          <w:rFonts w:ascii="Arial" w:cs="Arial" w:hAnsi="Arial"/>
          <w:sz w:val="24"/>
          <w:szCs w:val="24"/>
          <w:highlight w:val="yellow"/>
        </w:rPr>
        <w:t>530-517-1830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Artois Community 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530-517-1830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Artois Community 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530-517-1830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Artois Community 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530-517-1830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Artois Community 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530-517-1830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Artois Community 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530-517-1830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