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 Valley Christian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Kale Giesbrecht</w:t>
      </w:r>
      <w:r>
        <w:rPr>
          <w:rFonts w:ascii="Arial" w:cs="Arial" w:hAnsi="Arial"/>
          <w:sz w:val="24"/>
          <w:szCs w:val="24"/>
        </w:rPr>
        <w:t xml:space="preserve"> at </w:t>
      </w:r>
      <w:r w:rsidRPr="004B1A6B">
        <w:rPr>
          <w:rFonts w:ascii="Arial" w:cs="Arial" w:hAnsi="Arial"/>
          <w:sz w:val="24"/>
          <w:szCs w:val="24"/>
          <w:highlight w:val="yellow"/>
        </w:rPr>
        <w:t>530-330-2568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 Valley Christian School</w:t>
      </w:r>
      <w:r w:rsidRPr="00D10A7C">
        <w:rPr>
          <w:rFonts w:ascii="Arial" w:cs="Arial" w:hAnsi="Arial"/>
          <w:sz w:val="24"/>
          <w:szCs w:val="24"/>
        </w:rPr>
        <w:t xml:space="preserve"> a </w:t>
      </w:r>
      <w:r w:rsidRPr="004B1A6B">
        <w:rPr>
          <w:rFonts w:ascii="Arial" w:cs="Arial" w:hAnsi="Arial"/>
          <w:sz w:val="24"/>
          <w:szCs w:val="24"/>
          <w:highlight w:val="yellow"/>
        </w:rPr>
        <w:t>530-330-2568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 Valley Christian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530-330-2568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 Valley Christian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530-330-2568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 Valley Christian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530-330-2568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 Valley Christian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530-330-2568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