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Uc Desert Research And Extension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Ash Lat 30 - Gate 205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Gilbert Magallon</w:t>
      </w:r>
      <w:r>
        <w:rPr>
          <w:rFonts w:ascii="Arial" w:cs="Arial" w:hAnsi="Arial"/>
          <w:sz w:val="24"/>
          <w:szCs w:val="24"/>
        </w:rPr>
        <w:t xml:space="preserve"> at </w:t>
      </w:r>
      <w:r w:rsidRPr="004B1A6B">
        <w:rPr>
          <w:rFonts w:ascii="Arial" w:cs="Arial" w:hAnsi="Arial"/>
          <w:sz w:val="24"/>
          <w:szCs w:val="24"/>
          <w:highlight w:val="yellow"/>
        </w:rPr>
        <w:t>760-356-3061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Uc Desert Research And Extension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760-356-3061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Uc Desert Research And Extension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760-356-3061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Uc Desert Research And Extension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760-356-3061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Uc Desert Research And Extension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760-356-3061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Uc Desert Research And Extension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760-356-3061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