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Calenergy (administrative)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Vail Lat 4a - Gate 461a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Anoop Sukumaran</w:t>
      </w:r>
      <w:r>
        <w:rPr>
          <w:rFonts w:ascii="Arial" w:cs="Arial" w:hAnsi="Arial"/>
          <w:sz w:val="24"/>
          <w:szCs w:val="24"/>
        </w:rPr>
        <w:t xml:space="preserve"> at </w:t>
      </w:r>
      <w:r w:rsidRPr="004B1A6B">
        <w:rPr>
          <w:rFonts w:ascii="Arial" w:cs="Arial" w:hAnsi="Arial"/>
          <w:sz w:val="24"/>
          <w:szCs w:val="24"/>
          <w:highlight w:val="yellow"/>
        </w:rPr>
        <w:t>760-348-4275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Calenergy (administrative)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760-348-4275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Calenergy (administrative)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760-348-4275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Calenergy (administrative)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760-348-4275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Calenergy (administrative)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760-348-4275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Calenergy (administrative)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760-348-4275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