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Willie's Truck Parking</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Beech Canal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Salvador Sandoval</w:t>
      </w:r>
      <w:r>
        <w:rPr>
          <w:rFonts w:ascii="Arial" w:cs="Arial" w:hAnsi="Arial"/>
          <w:sz w:val="24"/>
          <w:szCs w:val="24"/>
        </w:rPr>
        <w:t xml:space="preserve"> at </w:t>
      </w:r>
      <w:r w:rsidRPr="004B1A6B">
        <w:rPr>
          <w:rFonts w:ascii="Arial" w:cs="Arial" w:hAnsi="Arial"/>
          <w:sz w:val="24"/>
          <w:szCs w:val="24"/>
          <w:highlight w:val="yellow"/>
        </w:rPr>
        <w:t>760-357-1833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Willie's Truck Parking</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760-357-1833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Willie's Truck Parking</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760-357-1833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Willie's Truck Parking</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760-357-1833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Willie's Truck Parking</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760-357-1833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Willie's Truck Parking</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760-357-1833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