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Naf El Centro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Elder Canal - Gate 104b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Joao Garza</w:t>
      </w:r>
      <w:r>
        <w:rPr>
          <w:rFonts w:ascii="Arial" w:cs="Arial" w:hAnsi="Arial"/>
          <w:sz w:val="24"/>
          <w:szCs w:val="24"/>
        </w:rPr>
        <w:t xml:space="preserve"> at </w:t>
      </w:r>
      <w:r w:rsidRPr="004B1A6B">
        <w:rPr>
          <w:rFonts w:ascii="Arial" w:cs="Arial" w:hAnsi="Arial"/>
          <w:sz w:val="24"/>
          <w:szCs w:val="24"/>
          <w:highlight w:val="yellow"/>
        </w:rPr>
        <w:t>760-339-2230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Naf El Centro</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760-339-2230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Naf El Centro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760-339-2230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Naf El Centro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760-339-2230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Naf El Centro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760-339-2230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Naf El Centro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760-339-2230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