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Round Valley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1400019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Danielle Torrance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760-987-2525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