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Cartago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 Standby, Well 02 N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Suchy</w:t>
      </w:r>
      <w:r>
        <w:rPr>
          <w:rFonts w:ascii="Arial" w:cs="Arial" w:hAnsi="Arial"/>
          <w:sz w:val="24"/>
          <w:szCs w:val="24"/>
        </w:rPr>
        <w:t xml:space="preserve"> at </w:t>
      </w:r>
      <w:r w:rsidRPr="004B1A6B">
        <w:rPr>
          <w:rFonts w:ascii="Arial" w:cs="Arial" w:hAnsi="Arial"/>
          <w:sz w:val="24"/>
          <w:szCs w:val="24"/>
          <w:highlight w:val="yellow"/>
        </w:rPr>
        <w:t>413-530-9858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Cartago Mutual Water Company</w:t>
      </w:r>
      <w:r w:rsidRPr="00D10A7C">
        <w:rPr>
          <w:rFonts w:ascii="Arial" w:cs="Arial" w:hAnsi="Arial"/>
          <w:sz w:val="24"/>
          <w:szCs w:val="24"/>
        </w:rPr>
        <w:t xml:space="preserve"> a </w:t>
      </w:r>
      <w:r w:rsidRPr="004B1A6B">
        <w:rPr>
          <w:rFonts w:ascii="Arial" w:cs="Arial" w:hAnsi="Arial"/>
          <w:sz w:val="24"/>
          <w:szCs w:val="24"/>
          <w:highlight w:val="yellow"/>
        </w:rPr>
        <w:t>413-530-9858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Cartago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413-530-9858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Cartago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413-530-9858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Cartago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413-530-9858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Cartago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413-530-9858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