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Glenwood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Se - Standby, Well 02 N - Active, Well 03 Sw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Leeds</w:t>
      </w:r>
      <w:r>
        <w:rPr>
          <w:rFonts w:ascii="Arial" w:cs="Arial" w:hAnsi="Arial"/>
          <w:sz w:val="24"/>
          <w:szCs w:val="24"/>
        </w:rPr>
        <w:t xml:space="preserve"> at </w:t>
      </w:r>
      <w:r w:rsidRPr="004B1A6B">
        <w:rPr>
          <w:rFonts w:ascii="Arial" w:cs="Arial" w:hAnsi="Arial"/>
          <w:sz w:val="24"/>
          <w:szCs w:val="24"/>
          <w:highlight w:val="yellow"/>
        </w:rPr>
        <w:t>310-815-9015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Glenwood Mobile Estates</w:t>
      </w:r>
      <w:r w:rsidRPr="00D10A7C">
        <w:rPr>
          <w:rFonts w:ascii="Arial" w:cs="Arial" w:hAnsi="Arial"/>
          <w:sz w:val="24"/>
          <w:szCs w:val="24"/>
        </w:rPr>
        <w:t xml:space="preserve"> a </w:t>
      </w:r>
      <w:r w:rsidRPr="004B1A6B">
        <w:rPr>
          <w:rFonts w:ascii="Arial" w:cs="Arial" w:hAnsi="Arial"/>
          <w:sz w:val="24"/>
          <w:szCs w:val="24"/>
          <w:highlight w:val="yellow"/>
        </w:rPr>
        <w:t>310-815-9015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Glenwood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310-815-9015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Glenwood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310-815-9015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Glenwood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310-815-9015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Glenwood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310-815-9015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