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North Community Service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Phinizy</w:t>
      </w:r>
      <w:r>
        <w:rPr>
          <w:rFonts w:ascii="Arial" w:cs="Arial" w:hAnsi="Arial"/>
          <w:sz w:val="24"/>
          <w:szCs w:val="24"/>
        </w:rPr>
        <w:t xml:space="preserve"> at </w:t>
      </w:r>
      <w:r w:rsidRPr="004B1A6B">
        <w:rPr>
          <w:rFonts w:ascii="Arial" w:cs="Arial" w:hAnsi="Arial"/>
          <w:sz w:val="24"/>
          <w:szCs w:val="24"/>
          <w:highlight w:val="yellow"/>
        </w:rPr>
        <w:t>305-395-0599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North Community Service District</w:t>
      </w:r>
      <w:r w:rsidRPr="00D10A7C">
        <w:rPr>
          <w:rFonts w:ascii="Arial" w:cs="Arial" w:hAnsi="Arial"/>
          <w:sz w:val="24"/>
          <w:szCs w:val="24"/>
        </w:rPr>
        <w:t xml:space="preserve"> a </w:t>
      </w:r>
      <w:r w:rsidRPr="004B1A6B">
        <w:rPr>
          <w:rFonts w:ascii="Arial" w:cs="Arial" w:hAnsi="Arial"/>
          <w:sz w:val="24"/>
          <w:szCs w:val="24"/>
          <w:highlight w:val="yellow"/>
        </w:rPr>
        <w:t>305-395-0599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North Community Service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305-395-0599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North Community Service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305-395-0599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North Community Service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305-395-0599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North Community Service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305-395-0599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