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St Nicholas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Malouf</w:t>
      </w:r>
      <w:r>
        <w:rPr>
          <w:rFonts w:ascii="Arial" w:cs="Arial" w:hAnsi="Arial"/>
          <w:sz w:val="24"/>
          <w:szCs w:val="24"/>
        </w:rPr>
        <w:t xml:space="preserve"> at </w:t>
      </w:r>
      <w:r w:rsidRPr="004B1A6B">
        <w:rPr>
          <w:rFonts w:ascii="Arial" w:cs="Arial" w:hAnsi="Arial"/>
          <w:sz w:val="24"/>
          <w:szCs w:val="24"/>
          <w:highlight w:val="yellow"/>
        </w:rPr>
        <w:t>818-563-2838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St Nicholas Water System</w:t>
      </w:r>
      <w:r w:rsidRPr="00D10A7C">
        <w:rPr>
          <w:rFonts w:ascii="Arial" w:cs="Arial" w:hAnsi="Arial"/>
          <w:sz w:val="24"/>
          <w:szCs w:val="24"/>
        </w:rPr>
        <w:t xml:space="preserve"> a </w:t>
      </w:r>
      <w:r w:rsidRPr="004B1A6B">
        <w:rPr>
          <w:rFonts w:ascii="Arial" w:cs="Arial" w:hAnsi="Arial"/>
          <w:sz w:val="24"/>
          <w:szCs w:val="24"/>
          <w:highlight w:val="yellow"/>
        </w:rPr>
        <w:t>818-563-2838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St Nicholas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818-563-2838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St Nicholas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818-563-2838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St Nicholas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818-563-2838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St Nicholas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818-563-2838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