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Kern County Gun Club</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1502550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Michael Davidson Manager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