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Frito-lay, Inc.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South Well (well 01), North Well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Anna C. Sosa</w:t>
      </w:r>
      <w:r>
        <w:rPr>
          <w:rFonts w:ascii="Arial" w:cs="Arial" w:hAnsi="Arial"/>
          <w:sz w:val="24"/>
          <w:szCs w:val="24"/>
        </w:rPr>
        <w:t xml:space="preserve"> at </w:t>
      </w:r>
      <w:r w:rsidRPr="004B1A6B">
        <w:rPr>
          <w:rFonts w:ascii="Arial" w:cs="Arial" w:hAnsi="Arial"/>
          <w:sz w:val="24"/>
          <w:szCs w:val="24"/>
          <w:highlight w:val="yellow"/>
        </w:rPr>
        <w:t>661-328-4651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Frito-lay, Inc.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661-328-4651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Frito-lay, Inc.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661-328-4651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Frito-lay, Inc.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661-328-4651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Frito-lay, Inc.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661-328-4651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Frito-lay, Inc.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661-328-4651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