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Tehachapi Wine And Cattle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16,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Van Atta</w:t>
      </w:r>
      <w:r>
        <w:rPr>
          <w:rFonts w:ascii="Arial" w:cs="Arial" w:hAnsi="Arial"/>
          <w:sz w:val="24"/>
          <w:szCs w:val="24"/>
        </w:rPr>
        <w:t xml:space="preserve"> at </w:t>
      </w:r>
      <w:r w:rsidRPr="004B1A6B">
        <w:rPr>
          <w:rFonts w:ascii="Arial" w:cs="Arial" w:hAnsi="Arial"/>
          <w:sz w:val="24"/>
          <w:szCs w:val="24"/>
          <w:highlight w:val="yellow"/>
        </w:rPr>
        <w:t>661-822-9233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Tehachapi Wine And Cattle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661-822-9233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Tehachapi Wine And Cattle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661-822-9233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Tehachapi Wine And Cattle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661-822-9233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Wine And Cattle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661-822-9233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Tehachapi Wine And Cattle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661-822-9233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