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Kern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Wendy Adams-rosenberger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 Regulatory Adm.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661-763-3151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