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 Doyle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Tanner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615-855-4070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