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Clear Creek Outdoor Education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Gardina</w:t>
      </w:r>
      <w:r>
        <w:rPr>
          <w:rFonts w:ascii="Arial" w:cs="Arial" w:hAnsi="Arial"/>
          <w:sz w:val="24"/>
          <w:szCs w:val="24"/>
        </w:rPr>
        <w:t xml:space="preserve"> at </w:t>
      </w:r>
      <w:r w:rsidRPr="004B1A6B">
        <w:rPr>
          <w:rFonts w:ascii="Arial" w:cs="Arial" w:hAnsi="Arial"/>
          <w:sz w:val="24"/>
          <w:szCs w:val="24"/>
          <w:highlight w:val="yellow"/>
        </w:rPr>
        <w:t>818-352-5008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Outdoor Education Center</w:t>
      </w:r>
      <w:r w:rsidRPr="00D10A7C">
        <w:rPr>
          <w:rFonts w:ascii="Arial" w:cs="Arial" w:hAnsi="Arial"/>
          <w:sz w:val="24"/>
          <w:szCs w:val="24"/>
        </w:rPr>
        <w:t xml:space="preserve"> a </w:t>
      </w:r>
      <w:r w:rsidRPr="004B1A6B">
        <w:rPr>
          <w:rFonts w:ascii="Arial" w:cs="Arial" w:hAnsi="Arial"/>
          <w:sz w:val="24"/>
          <w:szCs w:val="24"/>
          <w:highlight w:val="yellow"/>
        </w:rPr>
        <w:t>818-352-5008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Clear Creek Outdoor Education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818-352-5008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Clear Creek Outdoor Education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818-352-5008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Outdoor Education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818-352-5008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Clear Creek Outdoor Education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818-352-5008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