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Sundale Mutual Water Company A, 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04, Well 06, Well 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Christine Goit</w:t>
      </w:r>
      <w:r>
        <w:rPr>
          <w:rFonts w:ascii="Arial" w:cs="Arial" w:hAnsi="Arial"/>
          <w:sz w:val="24"/>
          <w:szCs w:val="24"/>
        </w:rPr>
        <w:t xml:space="preserve"> at </w:t>
      </w:r>
      <w:r w:rsidRPr="004B1A6B">
        <w:rPr>
          <w:rFonts w:ascii="Arial" w:cs="Arial" w:hAnsi="Arial"/>
          <w:sz w:val="24"/>
          <w:szCs w:val="24"/>
          <w:highlight w:val="yellow"/>
        </w:rPr>
        <w:t>661-256-3100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Sundale Mutual Water Company A, B</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661-256-3100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Sundale Mutual Water Company A, 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661-256-3100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Sundale Mutual Water Company A, 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661-256-3100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Sundale Mutual Water Company A, 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661-256-3100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Sundale Mutual Water Company A, 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661-256-3100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