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Bigby Townsite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Mr. Tom Charles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Bigby Townsite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Bigby Townsite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Bigby Townsite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Bigby Townsite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Bigby Townsite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