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Kirk Business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Jacob</w:t>
      </w:r>
      <w:r>
        <w:rPr>
          <w:rFonts w:ascii="Arial" w:cs="Arial" w:hAnsi="Arial"/>
          <w:sz w:val="24"/>
          <w:szCs w:val="24"/>
        </w:rPr>
        <w:t xml:space="preserve"> at </w:t>
      </w:r>
      <w:r w:rsidRPr="004B1A6B">
        <w:rPr>
          <w:rFonts w:ascii="Arial" w:cs="Arial" w:hAnsi="Arial"/>
          <w:sz w:val="24"/>
          <w:szCs w:val="24"/>
          <w:highlight w:val="yellow"/>
        </w:rPr>
        <w:t>661-857-0860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Kirk Business Center</w:t>
      </w:r>
      <w:r w:rsidRPr="00D10A7C">
        <w:rPr>
          <w:rFonts w:ascii="Arial" w:cs="Arial" w:hAnsi="Arial"/>
          <w:sz w:val="24"/>
          <w:szCs w:val="24"/>
        </w:rPr>
        <w:t xml:space="preserve"> a </w:t>
      </w:r>
      <w:r w:rsidRPr="004B1A6B">
        <w:rPr>
          <w:rFonts w:ascii="Arial" w:cs="Arial" w:hAnsi="Arial"/>
          <w:sz w:val="24"/>
          <w:szCs w:val="24"/>
          <w:highlight w:val="yellow"/>
        </w:rPr>
        <w:t>661-857-0860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Kirk Business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661-857-0860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Kirk Business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661-857-0860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Kirk Business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661-857-0860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Kirk Business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661-857-0860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