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Industry Waterworks Systems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5, Two Way Connectivia Lpv Cwd, Sgvwc Supply-treated H2o From Sgvwc, Lomitas Reservoir-treated H2o From Sgvwc, 2nd Sgvwc Supply -treated H2o From Sgvwc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Roy Frausto</w:t>
      </w:r>
      <w:r>
        <w:rPr>
          <w:rFonts w:ascii="Arial" w:cs="Arial" w:hAnsi="Arial"/>
          <w:sz w:val="24"/>
          <w:szCs w:val="24"/>
        </w:rPr>
        <w:t xml:space="preserve"> at </w:t>
      </w:r>
      <w:r w:rsidRPr="004B1A6B">
        <w:rPr>
          <w:rFonts w:ascii="Arial" w:cs="Arial" w:hAnsi="Arial"/>
          <w:sz w:val="24"/>
          <w:szCs w:val="24"/>
          <w:highlight w:val="yellow"/>
        </w:rPr>
        <w:t>626-330-2126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Industry Waterworks Systems</w:t>
      </w:r>
      <w:r w:rsidR="0029798A" w:rsidRPr="00D10A7C">
        <w:rPr>
          <w:rFonts w:ascii="Arial" w:cs="Arial" w:hAnsi="Arial"/>
          <w:sz w:val="24"/>
          <w:szCs w:val="24"/>
        </w:rPr>
        <w:t xml:space="preserve"> a </w:t>
      </w:r>
      <w:r w:rsidR="0029798A" w:rsidRPr="004B1A6B">
        <w:rPr>
          <w:rFonts w:ascii="Arial" w:cs="Arial" w:hAnsi="Arial"/>
          <w:sz w:val="24"/>
          <w:szCs w:val="24"/>
          <w:highlight w:val="yellow"/>
        </w:rPr>
        <w:t>626-330-2126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Industry Waterworks Systems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626-330-2126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Industry Waterworks Systems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626-330-2126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Industry Waterworks Systems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626-330-2126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Industry Waterworks Systems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626-330-2126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