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Hemlock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Blanca Estella Becerra</w:t>
      </w:r>
      <w:r>
        <w:rPr>
          <w:rFonts w:ascii="Arial" w:cs="Arial" w:hAnsi="Arial"/>
          <w:sz w:val="24"/>
          <w:szCs w:val="24"/>
        </w:rPr>
        <w:t xml:space="preserve"> at </w:t>
      </w:r>
      <w:r w:rsidRPr="004B1A6B">
        <w:rPr>
          <w:rFonts w:ascii="Arial" w:cs="Arial" w:hAnsi="Arial"/>
          <w:sz w:val="24"/>
          <w:szCs w:val="24"/>
          <w:highlight w:val="yellow"/>
        </w:rPr>
        <w:t>626-422-3516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Hemlock Mutual Water Co.</w:t>
      </w:r>
      <w:r w:rsidRPr="00D10A7C">
        <w:rPr>
          <w:rFonts w:ascii="Arial" w:cs="Arial" w:hAnsi="Arial"/>
          <w:sz w:val="24"/>
          <w:szCs w:val="24"/>
        </w:rPr>
        <w:t xml:space="preserve"> a </w:t>
      </w:r>
      <w:r w:rsidRPr="004B1A6B">
        <w:rPr>
          <w:rFonts w:ascii="Arial" w:cs="Arial" w:hAnsi="Arial"/>
          <w:sz w:val="24"/>
          <w:szCs w:val="24"/>
          <w:highlight w:val="yellow"/>
        </w:rPr>
        <w:t>626-422-3516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Hemlock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626-422-3516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Hemlock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626-422-3516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Hemlock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626-422-3516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Hemlock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626-422-3516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