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Central Basin Mwd-transferred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Alex Rojas</w:t>
      </w:r>
      <w:r>
        <w:rPr>
          <w:rFonts w:ascii="Arial" w:cs="Arial" w:hAnsi="Arial"/>
          <w:sz w:val="24"/>
          <w:szCs w:val="24"/>
        </w:rPr>
        <w:t xml:space="preserve"> at </w:t>
      </w:r>
      <w:r w:rsidRPr="004B1A6B">
        <w:rPr>
          <w:rFonts w:ascii="Arial" w:cs="Arial" w:hAnsi="Arial"/>
          <w:sz w:val="24"/>
          <w:szCs w:val="24"/>
          <w:highlight w:val="yellow"/>
        </w:rPr>
        <w:t>323-201-5548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Central Basin Mwd-transferred</w:t>
      </w:r>
      <w:r w:rsidRPr="00D10A7C">
        <w:rPr>
          <w:rFonts w:ascii="Arial" w:cs="Arial" w:hAnsi="Arial"/>
          <w:sz w:val="24"/>
          <w:szCs w:val="24"/>
        </w:rPr>
        <w:t xml:space="preserve"> a </w:t>
      </w:r>
      <w:r w:rsidRPr="004B1A6B">
        <w:rPr>
          <w:rFonts w:ascii="Arial" w:cs="Arial" w:hAnsi="Arial"/>
          <w:sz w:val="24"/>
          <w:szCs w:val="24"/>
          <w:highlight w:val="yellow"/>
        </w:rPr>
        <w:t>323-201-5548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Central Basin Mwd-transferred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323-201-5548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Central Basin Mwd-transferred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323-201-5548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Central Basin Mwd-transferred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323-201-5548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Central Basin Mwd-transferred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323-201-5548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