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Angeles County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Martha Tremblay</w:t>
      </w:r>
      <w:r>
        <w:rPr>
          <w:rFonts w:ascii="Arial" w:cs="Arial" w:hAnsi="Arial"/>
          <w:sz w:val="24"/>
          <w:szCs w:val="24"/>
        </w:rPr>
        <w:t xml:space="preserve"> at </w:t>
      </w:r>
      <w:r w:rsidRPr="004B1A6B">
        <w:rPr>
          <w:rFonts w:ascii="Arial" w:cs="Arial" w:hAnsi="Arial"/>
          <w:sz w:val="24"/>
          <w:szCs w:val="24"/>
          <w:highlight w:val="yellow"/>
        </w:rPr>
        <w:t>562-908-4288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County Sanitation District</w:t>
      </w:r>
      <w:r w:rsidRPr="00D10A7C">
        <w:rPr>
          <w:rFonts w:ascii="Arial" w:cs="Arial" w:hAnsi="Arial"/>
          <w:sz w:val="24"/>
          <w:szCs w:val="24"/>
        </w:rPr>
        <w:t xml:space="preserve"> a </w:t>
      </w:r>
      <w:r w:rsidRPr="004B1A6B">
        <w:rPr>
          <w:rFonts w:ascii="Arial" w:cs="Arial" w:hAnsi="Arial"/>
          <w:sz w:val="24"/>
          <w:szCs w:val="24"/>
          <w:highlight w:val="yellow"/>
        </w:rPr>
        <w:t>562-908-4288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Angeles County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562-908-4288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County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562-908-4288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County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562-908-4288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County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562-908-4288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