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Torrance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Van Der Linden</w:t>
      </w:r>
      <w:r>
        <w:rPr>
          <w:rFonts w:ascii="Arial" w:cs="Arial" w:hAnsi="Arial"/>
          <w:sz w:val="24"/>
          <w:szCs w:val="24"/>
        </w:rPr>
        <w:t xml:space="preserve"> at </w:t>
      </w:r>
      <w:r w:rsidRPr="004B1A6B">
        <w:rPr>
          <w:rFonts w:ascii="Arial" w:cs="Arial" w:hAnsi="Arial"/>
          <w:sz w:val="24"/>
          <w:szCs w:val="24"/>
          <w:highlight w:val="yellow"/>
        </w:rPr>
        <w:t>310-781-6900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Torrance</w:t>
      </w:r>
      <w:r w:rsidRPr="00D10A7C">
        <w:rPr>
          <w:rFonts w:ascii="Arial" w:cs="Arial" w:hAnsi="Arial"/>
          <w:sz w:val="24"/>
          <w:szCs w:val="24"/>
        </w:rPr>
        <w:t xml:space="preserve"> a </w:t>
      </w:r>
      <w:r w:rsidRPr="004B1A6B">
        <w:rPr>
          <w:rFonts w:ascii="Arial" w:cs="Arial" w:hAnsi="Arial"/>
          <w:sz w:val="24"/>
          <w:szCs w:val="24"/>
          <w:highlight w:val="yellow"/>
        </w:rPr>
        <w:t>310-781-6900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Torrance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310-781-6900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Torrance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310-781-6900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Torrance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310-781-6900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Torrance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310-781-6900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