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Madera District Fair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Well#2 2015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Richard Sanoval</w:t>
      </w:r>
      <w:r>
        <w:rPr>
          <w:rFonts w:ascii="Arial" w:cs="Arial" w:hAnsi="Arial"/>
          <w:sz w:val="24"/>
          <w:szCs w:val="24"/>
        </w:rPr>
        <w:t xml:space="preserve"> at </w:t>
      </w:r>
      <w:r w:rsidRPr="004B1A6B">
        <w:rPr>
          <w:rFonts w:ascii="Arial" w:cs="Arial" w:hAnsi="Arial"/>
          <w:sz w:val="24"/>
          <w:szCs w:val="24"/>
          <w:highlight w:val="yellow"/>
        </w:rPr>
        <w:t>559-674-8511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Madera District Fair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559-674-8511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Madera District Fair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559-674-8511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Madera District Fair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559-674-8511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Madera District Fair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559-674-8511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Madera District Fair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559-674-8511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