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Pomona Ranch Housing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Nora Rivera</w:t>
      </w:r>
      <w:r>
        <w:rPr>
          <w:rFonts w:ascii="Arial" w:cs="Arial" w:hAnsi="Arial"/>
          <w:sz w:val="24"/>
          <w:szCs w:val="24"/>
        </w:rPr>
        <w:t xml:space="preserve"> at </w:t>
      </w:r>
      <w:r w:rsidRPr="004B1A6B">
        <w:rPr>
          <w:rFonts w:ascii="Arial" w:cs="Arial" w:hAnsi="Arial"/>
          <w:sz w:val="24"/>
          <w:szCs w:val="24"/>
          <w:highlight w:val="yellow"/>
        </w:rPr>
        <w:t>559-479-1851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Pomona Ranch Housing Center</w:t>
      </w:r>
      <w:r w:rsidRPr="00D10A7C">
        <w:rPr>
          <w:rFonts w:ascii="Arial" w:cs="Arial" w:hAnsi="Arial"/>
          <w:sz w:val="24"/>
          <w:szCs w:val="24"/>
        </w:rPr>
        <w:t xml:space="preserve"> a </w:t>
      </w:r>
      <w:r w:rsidRPr="004B1A6B">
        <w:rPr>
          <w:rFonts w:ascii="Arial" w:cs="Arial" w:hAnsi="Arial"/>
          <w:sz w:val="24"/>
          <w:szCs w:val="24"/>
          <w:highlight w:val="yellow"/>
        </w:rPr>
        <w:t>559-479-1851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Pomona Ranch Housing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559-479-1851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Pomona Ranch Housing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559-479-1851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Pomona Ranch Housing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559-479-1851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Pomona Ranch Housing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559-479-1851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