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Walker Creek Ranch Educational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Mclaughlin</w:t>
      </w:r>
      <w:r>
        <w:rPr>
          <w:rFonts w:ascii="Arial" w:cs="Arial" w:hAnsi="Arial"/>
          <w:sz w:val="24"/>
          <w:szCs w:val="24"/>
        </w:rPr>
        <w:t xml:space="preserve"> at </w:t>
      </w:r>
      <w:r w:rsidRPr="004B1A6B">
        <w:rPr>
          <w:rFonts w:ascii="Arial" w:cs="Arial" w:hAnsi="Arial"/>
          <w:sz w:val="24"/>
          <w:szCs w:val="24"/>
          <w:highlight w:val="yellow"/>
        </w:rPr>
        <w:t>415-491-6601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Walker Creek Ranch Educational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415-491-6601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Walker Creek Ranch Educational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415-491-6601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Walker Creek Ranch Educational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415-491-6601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Walker Creek Ranch Educational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415-491-6601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Walker Creek Ranch Educational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415-491-6601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